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D3" w:rsidRPr="00F31907" w:rsidRDefault="00E742D3" w:rsidP="00E742D3">
      <w:pPr>
        <w:jc w:val="center"/>
        <w:rPr>
          <w:rFonts w:ascii="宋体" w:hAnsi="宋体"/>
          <w:b/>
          <w:sz w:val="32"/>
          <w:szCs w:val="32"/>
        </w:rPr>
      </w:pPr>
      <w:r w:rsidRPr="00F31907">
        <w:rPr>
          <w:rFonts w:ascii="宋体" w:hAnsi="宋体" w:hint="eastAsia"/>
          <w:b/>
          <w:sz w:val="32"/>
          <w:szCs w:val="32"/>
        </w:rPr>
        <w:t>北京师范大学经济与工商管理学院</w:t>
      </w:r>
    </w:p>
    <w:p w:rsidR="00E742D3" w:rsidRDefault="00302FF9" w:rsidP="00E742D3">
      <w:pPr>
        <w:jc w:val="center"/>
        <w:rPr>
          <w:rFonts w:ascii="宋体" w:hAnsi="宋体"/>
          <w:b/>
          <w:sz w:val="32"/>
          <w:szCs w:val="32"/>
        </w:rPr>
      </w:pPr>
      <w:r w:rsidRPr="00F31907">
        <w:rPr>
          <w:rFonts w:ascii="宋体" w:hAnsi="宋体" w:hint="eastAsia"/>
          <w:b/>
          <w:sz w:val="32"/>
          <w:szCs w:val="32"/>
        </w:rPr>
        <w:t xml:space="preserve"> </w:t>
      </w:r>
      <w:r w:rsidR="00D804A6" w:rsidRPr="00F31907">
        <w:rPr>
          <w:rFonts w:ascii="宋体" w:hAnsi="宋体" w:hint="eastAsia"/>
          <w:b/>
          <w:sz w:val="32"/>
          <w:szCs w:val="32"/>
        </w:rPr>
        <w:t>“</w:t>
      </w:r>
      <w:r w:rsidR="004C1F67">
        <w:rPr>
          <w:rFonts w:ascii="宋体" w:hAnsi="宋体" w:hint="eastAsia"/>
          <w:b/>
          <w:sz w:val="32"/>
          <w:szCs w:val="32"/>
        </w:rPr>
        <w:t>本科生科研训练与创新创业项目</w:t>
      </w:r>
      <w:r w:rsidR="00D804A6" w:rsidRPr="00F31907">
        <w:rPr>
          <w:rFonts w:ascii="宋体" w:hAnsi="宋体" w:hint="eastAsia"/>
          <w:b/>
          <w:sz w:val="32"/>
          <w:szCs w:val="32"/>
        </w:rPr>
        <w:t>”立项</w:t>
      </w:r>
      <w:r w:rsidR="0018653C">
        <w:rPr>
          <w:rFonts w:ascii="宋体" w:hAnsi="宋体" w:hint="eastAsia"/>
          <w:b/>
          <w:sz w:val="32"/>
          <w:szCs w:val="32"/>
        </w:rPr>
        <w:t>结果公布</w:t>
      </w:r>
    </w:p>
    <w:tbl>
      <w:tblPr>
        <w:tblW w:w="14841" w:type="dxa"/>
        <w:jc w:val="center"/>
        <w:tblBorders>
          <w:top w:val="outset" w:sz="6" w:space="0" w:color="D1D1D1"/>
          <w:left w:val="outset" w:sz="6" w:space="0" w:color="D1D1D1"/>
          <w:bottom w:val="outset" w:sz="6" w:space="0" w:color="D1D1D1"/>
          <w:right w:val="outset" w:sz="6" w:space="0" w:color="D1D1D1"/>
        </w:tblBorders>
        <w:tblCellMar>
          <w:left w:w="0" w:type="dxa"/>
          <w:right w:w="0" w:type="dxa"/>
        </w:tblCellMar>
        <w:tblLook w:val="0000"/>
      </w:tblPr>
      <w:tblGrid>
        <w:gridCol w:w="525"/>
        <w:gridCol w:w="1036"/>
        <w:gridCol w:w="1171"/>
        <w:gridCol w:w="1248"/>
        <w:gridCol w:w="5355"/>
        <w:gridCol w:w="1701"/>
        <w:gridCol w:w="829"/>
        <w:gridCol w:w="850"/>
        <w:gridCol w:w="851"/>
        <w:gridCol w:w="1275"/>
      </w:tblGrid>
      <w:tr w:rsidR="005A475A" w:rsidRPr="00B32D09" w:rsidTr="00C77B63">
        <w:trPr>
          <w:trHeight w:val="632"/>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序号</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姓名</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Pr>
                <w:rFonts w:ascii="Verdana" w:hAnsi="Verdana" w:cs="宋体" w:hint="eastAsia"/>
                <w:b/>
                <w:bCs/>
                <w:kern w:val="0"/>
                <w:szCs w:val="21"/>
              </w:rPr>
              <w:t>年级</w:t>
            </w:r>
            <w:r>
              <w:rPr>
                <w:rFonts w:ascii="Verdana" w:hAnsi="Verdana" w:cs="宋体" w:hint="eastAsia"/>
                <w:b/>
                <w:bCs/>
                <w:kern w:val="0"/>
                <w:szCs w:val="21"/>
              </w:rPr>
              <w:t>/</w:t>
            </w:r>
            <w:r>
              <w:rPr>
                <w:rFonts w:ascii="Verdana" w:hAnsi="Verdana" w:cs="宋体" w:hint="eastAsia"/>
                <w:b/>
                <w:bCs/>
                <w:kern w:val="0"/>
                <w:szCs w:val="21"/>
              </w:rPr>
              <w:t>专业</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导师</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项目名称</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sidRPr="00B32D09">
              <w:rPr>
                <w:rFonts w:ascii="Verdana" w:hAnsi="Verdana" w:cs="宋体" w:hint="eastAsia"/>
                <w:b/>
                <w:bCs/>
                <w:kern w:val="0"/>
                <w:szCs w:val="21"/>
              </w:rPr>
              <w:t>成员（年级专业）</w:t>
            </w:r>
          </w:p>
        </w:tc>
        <w:tc>
          <w:tcPr>
            <w:tcW w:w="829"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国家级</w:t>
            </w:r>
          </w:p>
        </w:tc>
        <w:tc>
          <w:tcPr>
            <w:tcW w:w="850"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市级</w:t>
            </w: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B32D09" w:rsidRDefault="005A475A" w:rsidP="00B83E31">
            <w:pPr>
              <w:widowControl/>
              <w:spacing w:before="150" w:line="336" w:lineRule="auto"/>
              <w:jc w:val="center"/>
              <w:rPr>
                <w:rFonts w:ascii="Verdana" w:hAnsi="Verdana" w:cs="宋体"/>
                <w:kern w:val="0"/>
                <w:szCs w:val="21"/>
              </w:rPr>
            </w:pPr>
            <w:r>
              <w:rPr>
                <w:rFonts w:ascii="Verdana" w:hAnsi="Verdana" w:cs="宋体" w:hint="eastAsia"/>
                <w:b/>
                <w:bCs/>
                <w:kern w:val="0"/>
                <w:szCs w:val="21"/>
              </w:rPr>
              <w:t>校级</w:t>
            </w:r>
          </w:p>
        </w:tc>
        <w:tc>
          <w:tcPr>
            <w:tcW w:w="1275"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line="336" w:lineRule="auto"/>
              <w:jc w:val="center"/>
              <w:rPr>
                <w:rFonts w:ascii="Verdana" w:hAnsi="Verdana" w:cs="宋体"/>
                <w:b/>
                <w:bCs/>
                <w:kern w:val="0"/>
                <w:szCs w:val="21"/>
              </w:rPr>
            </w:pPr>
            <w:r>
              <w:rPr>
                <w:rFonts w:ascii="Verdana" w:hAnsi="Verdana" w:cs="宋体" w:hint="eastAsia"/>
                <w:b/>
                <w:bCs/>
                <w:kern w:val="0"/>
                <w:szCs w:val="21"/>
              </w:rPr>
              <w:t>联系电话</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AD39A4">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1</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624D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李双</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5640B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823BBA" w:rsidP="005640B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探究大同市农转城政策对居</w:t>
            </w:r>
            <w:r w:rsidR="005A475A">
              <w:rPr>
                <w:rFonts w:asciiTheme="minorEastAsia" w:eastAsiaTheme="minorEastAsia" w:hAnsiTheme="minorEastAsia" w:cs="宋体" w:hint="eastAsia"/>
                <w:color w:val="000000" w:themeColor="text1"/>
                <w:szCs w:val="21"/>
              </w:rPr>
              <w:t>民消费结构的影响</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5640B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金凯12金融</w:t>
            </w:r>
          </w:p>
          <w:p w:rsidR="005A475A" w:rsidRPr="00302FF9" w:rsidRDefault="005A475A" w:rsidP="005640B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黄臻12经济</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18811472097</w:t>
            </w:r>
          </w:p>
        </w:tc>
      </w:tr>
      <w:tr w:rsidR="005A475A" w:rsidRPr="00444BB3" w:rsidTr="00C77B63">
        <w:trPr>
          <w:trHeight w:val="767"/>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2</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4762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张开颜</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4762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F72C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北京市生活垃圾分类政策评估—基于DID模型的分析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47626">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龙安迪12经济</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18811324187</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sidRPr="00444BB3">
              <w:rPr>
                <w:rFonts w:asciiTheme="minorEastAsia" w:eastAsiaTheme="minorEastAsia" w:hAnsiTheme="minorEastAsia" w:hint="eastAsia"/>
                <w:color w:val="000000" w:themeColor="text1"/>
                <w:szCs w:val="21"/>
              </w:rPr>
              <w:t>3</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赵乃乐</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留守儿童群体需求及关爱模式建构</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李东书12教育</w:t>
            </w:r>
          </w:p>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王一平12教育</w:t>
            </w:r>
          </w:p>
        </w:tc>
        <w:tc>
          <w:tcPr>
            <w:tcW w:w="829" w:type="dxa"/>
            <w:tcBorders>
              <w:top w:val="outset" w:sz="6" w:space="0" w:color="auto"/>
              <w:left w:val="outset" w:sz="6" w:space="0" w:color="auto"/>
              <w:bottom w:val="outset" w:sz="6" w:space="0" w:color="auto"/>
              <w:right w:val="outset" w:sz="6" w:space="0" w:color="auto"/>
            </w:tcBorders>
          </w:tcPr>
          <w:p w:rsidR="005A475A" w:rsidRPr="00373A5E"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5A475A" w:rsidRPr="00302FF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302FF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18810733998</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sidRPr="00444BB3">
              <w:rPr>
                <w:rFonts w:asciiTheme="minorEastAsia" w:eastAsiaTheme="minorEastAsia" w:hAnsiTheme="minorEastAsia" w:hint="eastAsia"/>
                <w:color w:val="000000" w:themeColor="text1"/>
                <w:szCs w:val="21"/>
              </w:rPr>
              <w:t>4</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陈雨露</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尹恒、刘泽云</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4E2331">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基于信任角度对新型农村养老保险缴费档次影响因素的实证分析—以四川省仁寿县为例</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4E2331">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谢亚楠12经济</w:t>
            </w:r>
          </w:p>
          <w:p w:rsidR="005A475A" w:rsidRPr="00444BB3" w:rsidRDefault="005A475A" w:rsidP="004E2331">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张诗怡12经济</w:t>
            </w:r>
          </w:p>
        </w:tc>
        <w:tc>
          <w:tcPr>
            <w:tcW w:w="829" w:type="dxa"/>
            <w:tcBorders>
              <w:top w:val="outset" w:sz="6" w:space="0" w:color="auto"/>
              <w:left w:val="outset" w:sz="6" w:space="0" w:color="auto"/>
              <w:bottom w:val="outset" w:sz="6" w:space="0" w:color="auto"/>
              <w:right w:val="outset" w:sz="6" w:space="0" w:color="auto"/>
            </w:tcBorders>
          </w:tcPr>
          <w:p w:rsidR="005A475A" w:rsidRPr="00622DA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22DA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22DA9"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18811477134</w:t>
            </w:r>
          </w:p>
        </w:tc>
      </w:tr>
      <w:tr w:rsidR="005A475A" w:rsidRPr="00444BB3" w:rsidTr="00C77B63">
        <w:trPr>
          <w:trHeight w:val="518"/>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蒋万宇</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D6587C">
            <w:pPr>
              <w:jc w:val="center"/>
              <w:rPr>
                <w:rFonts w:asciiTheme="minorEastAsia" w:eastAsiaTheme="minorEastAsia" w:hAnsiTheme="minorEastAsia"/>
                <w:color w:val="000000" w:themeColor="text1"/>
                <w:sz w:val="18"/>
                <w:szCs w:val="18"/>
              </w:rPr>
            </w:pPr>
            <w:r w:rsidRPr="00622DA9">
              <w:rPr>
                <w:rFonts w:asciiTheme="minorEastAsia" w:eastAsiaTheme="minorEastAsia" w:hAnsiTheme="minorEastAsia" w:hint="eastAsia"/>
                <w:color w:val="000000" w:themeColor="text1"/>
                <w:sz w:val="18"/>
                <w:szCs w:val="18"/>
              </w:rPr>
              <w:t>邢春冰、何浩然</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信号发送对解决“柠檬市场”现象的作用—实验经济学的研究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李楠楠12经济</w:t>
            </w:r>
          </w:p>
          <w:p w:rsidR="005A475A" w:rsidRPr="00622DA9" w:rsidRDefault="005A475A"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唐榕逊12经济</w:t>
            </w:r>
          </w:p>
        </w:tc>
        <w:tc>
          <w:tcPr>
            <w:tcW w:w="829" w:type="dxa"/>
            <w:tcBorders>
              <w:top w:val="outset" w:sz="6" w:space="0" w:color="auto"/>
              <w:left w:val="outset" w:sz="6" w:space="0" w:color="auto"/>
              <w:bottom w:val="outset" w:sz="6" w:space="0" w:color="auto"/>
              <w:right w:val="outset" w:sz="6" w:space="0" w:color="auto"/>
            </w:tcBorders>
          </w:tcPr>
          <w:p w:rsidR="005A475A" w:rsidRPr="00622DA9"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5A475A" w:rsidRPr="00622DA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15652955754</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秦楠</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12经济</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对我国专利保护最佳期限的研究—基于发明专利权和外观设计专利的比较分析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王梦妍12经济</w:t>
            </w:r>
          </w:p>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张兆妍12经济</w:t>
            </w:r>
          </w:p>
        </w:tc>
        <w:tc>
          <w:tcPr>
            <w:tcW w:w="829" w:type="dxa"/>
            <w:tcBorders>
              <w:top w:val="outset" w:sz="6" w:space="0" w:color="auto"/>
              <w:left w:val="outset" w:sz="6" w:space="0" w:color="auto"/>
              <w:bottom w:val="outset" w:sz="6" w:space="0" w:color="auto"/>
              <w:right w:val="outset" w:sz="6" w:space="0" w:color="auto"/>
            </w:tcBorders>
          </w:tcPr>
          <w:p w:rsidR="005A475A" w:rsidRPr="00622DA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22DA9"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22DA9"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CC64FE">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13269926806</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胡绪千</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仲鑫</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社会交换理论视角下大学生移动支付意向探究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刘子琰12会计</w:t>
            </w:r>
          </w:p>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牛一佳12国经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CC64FE">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18811324207</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冯波</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北京生物医药行业外贸转型调研分析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唐蕊12国经</w:t>
            </w:r>
          </w:p>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唐建燕12国经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18811472118</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A6045">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9</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林思奕</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探究农民培训对农民素质的影响—基于闽台农业劳动生产率差异的研究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Pr="00622DA9"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于欢欢12国经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18811473278</w:t>
            </w:r>
          </w:p>
        </w:tc>
      </w:tr>
      <w:tr w:rsidR="005A475A" w:rsidRPr="00444BB3" w:rsidTr="00C77B63">
        <w:trPr>
          <w:trHeight w:val="756"/>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DE6F6E">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10</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殷翠梅</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Default="005A475A"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探究农村土地流转影响因素及对农民收入的影响—以重庆大足县为例</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吴丹萍12国经</w:t>
            </w:r>
          </w:p>
          <w:p w:rsidR="005A475A" w:rsidRPr="00D175F8" w:rsidRDefault="005A475A"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邹雅文12国经</w:t>
            </w:r>
          </w:p>
        </w:tc>
        <w:tc>
          <w:tcPr>
            <w:tcW w:w="829"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444BB3"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5A475A" w:rsidRDefault="005A475A"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18811472069</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060B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邱鹏飞</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尹恒</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75052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对我国农民工社会养老保险制度的现状及问题分析</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A475A" w:rsidP="0075052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金津秀12金融</w:t>
            </w:r>
          </w:p>
          <w:p w:rsidR="005A475A" w:rsidRPr="006423FD" w:rsidRDefault="005A475A" w:rsidP="0075052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孙婧雯12政管</w:t>
            </w:r>
          </w:p>
        </w:tc>
        <w:tc>
          <w:tcPr>
            <w:tcW w:w="829" w:type="dxa"/>
            <w:tcBorders>
              <w:top w:val="outset" w:sz="6" w:space="0" w:color="auto"/>
              <w:left w:val="outset" w:sz="6" w:space="0" w:color="auto"/>
              <w:bottom w:val="outset" w:sz="6" w:space="0" w:color="auto"/>
              <w:right w:val="outset" w:sz="6" w:space="0" w:color="auto"/>
            </w:tcBorders>
          </w:tcPr>
          <w:p w:rsidR="005A475A" w:rsidRPr="006423FD"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423FD"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423FD"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18811472090</w:t>
            </w:r>
          </w:p>
        </w:tc>
      </w:tr>
      <w:tr w:rsidR="005A475A"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B060B6">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1036"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文秋妮</w:t>
            </w:r>
          </w:p>
        </w:tc>
        <w:tc>
          <w:tcPr>
            <w:tcW w:w="1171"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5A475A" w:rsidRPr="00444BB3" w:rsidRDefault="005A475A"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社区医院“廉价药”短缺问题研究</w:t>
            </w:r>
          </w:p>
        </w:tc>
        <w:tc>
          <w:tcPr>
            <w:tcW w:w="1701" w:type="dxa"/>
            <w:tcBorders>
              <w:top w:val="outset" w:sz="6" w:space="0" w:color="auto"/>
              <w:left w:val="outset" w:sz="6" w:space="0" w:color="auto"/>
              <w:bottom w:val="outset" w:sz="6" w:space="0" w:color="auto"/>
              <w:right w:val="outset" w:sz="6" w:space="0" w:color="auto"/>
            </w:tcBorders>
            <w:vAlign w:val="center"/>
          </w:tcPr>
          <w:p w:rsidR="005A475A" w:rsidRDefault="00515853"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颜文佩12金融</w:t>
            </w:r>
          </w:p>
          <w:p w:rsidR="00515853" w:rsidRPr="006423FD" w:rsidRDefault="00515853"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任芳妤12国经</w:t>
            </w:r>
          </w:p>
        </w:tc>
        <w:tc>
          <w:tcPr>
            <w:tcW w:w="829" w:type="dxa"/>
            <w:tcBorders>
              <w:top w:val="outset" w:sz="6" w:space="0" w:color="auto"/>
              <w:left w:val="outset" w:sz="6" w:space="0" w:color="auto"/>
              <w:bottom w:val="outset" w:sz="6" w:space="0" w:color="auto"/>
              <w:right w:val="outset" w:sz="6" w:space="0" w:color="auto"/>
            </w:tcBorders>
          </w:tcPr>
          <w:p w:rsidR="005A475A" w:rsidRPr="006423FD"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5A475A" w:rsidRPr="006423FD"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5A475A" w:rsidRPr="006423FD" w:rsidRDefault="005A475A"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5A475A" w:rsidRPr="00444BB3" w:rsidRDefault="005A475A"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15652963238</w:t>
            </w:r>
          </w:p>
        </w:tc>
      </w:tr>
      <w:tr w:rsidR="00322641"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322641" w:rsidRPr="00444BB3" w:rsidRDefault="00322641" w:rsidP="00B50B3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1036"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陈基平</w:t>
            </w:r>
          </w:p>
        </w:tc>
        <w:tc>
          <w:tcPr>
            <w:tcW w:w="1171"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322641" w:rsidRDefault="00322641"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本科生科研对其专业能力提高的实证效应研究—以北京四大高校为例</w:t>
            </w:r>
          </w:p>
        </w:tc>
        <w:tc>
          <w:tcPr>
            <w:tcW w:w="1701" w:type="dxa"/>
            <w:tcBorders>
              <w:top w:val="outset" w:sz="6" w:space="0" w:color="auto"/>
              <w:left w:val="outset" w:sz="6" w:space="0" w:color="auto"/>
              <w:bottom w:val="outset" w:sz="6" w:space="0" w:color="auto"/>
              <w:right w:val="outset" w:sz="6" w:space="0" w:color="auto"/>
            </w:tcBorders>
            <w:vAlign w:val="center"/>
          </w:tcPr>
          <w:p w:rsidR="00322641" w:rsidRPr="0020574C" w:rsidRDefault="00322641"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梁爽12国经</w:t>
            </w:r>
          </w:p>
        </w:tc>
        <w:tc>
          <w:tcPr>
            <w:tcW w:w="829" w:type="dxa"/>
            <w:tcBorders>
              <w:top w:val="outset" w:sz="6" w:space="0" w:color="auto"/>
              <w:left w:val="outset" w:sz="6" w:space="0" w:color="auto"/>
              <w:bottom w:val="outset" w:sz="6" w:space="0" w:color="auto"/>
              <w:right w:val="outset" w:sz="6" w:space="0" w:color="auto"/>
            </w:tcBorders>
          </w:tcPr>
          <w:p w:rsidR="00322641" w:rsidRPr="006423FD"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322641" w:rsidRPr="006423FD" w:rsidRDefault="00322641"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322641" w:rsidRPr="006423FD" w:rsidRDefault="00322641"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322641" w:rsidRDefault="00322641"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15810952290</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14</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张顺</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刘泽云</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北京高校MBA毕业文凭价值及其泡沫研究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李旻珊12国经</w:t>
            </w:r>
          </w:p>
          <w:p w:rsidR="00A14C0B" w:rsidRPr="00A14C0B" w:rsidRDefault="00A14C0B"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申晴12国经</w:t>
            </w:r>
          </w:p>
        </w:tc>
        <w:tc>
          <w:tcPr>
            <w:tcW w:w="829" w:type="dxa"/>
            <w:tcBorders>
              <w:top w:val="outset" w:sz="6" w:space="0" w:color="auto"/>
              <w:left w:val="outset" w:sz="6" w:space="0" w:color="auto"/>
              <w:bottom w:val="outset" w:sz="6" w:space="0" w:color="auto"/>
              <w:right w:val="outset" w:sz="6" w:space="0" w:color="auto"/>
            </w:tcBorders>
          </w:tcPr>
          <w:p w:rsidR="00A14C0B" w:rsidRPr="006423FD"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6423FD"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6423FD"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Default="00A14C0B"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13594613007</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15</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左越</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12国经</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魏浩</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Default="00A14C0B" w:rsidP="00037B6D">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预测中国未来国际贸易走向—基于其他发达国家的数据统计分析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326EBB" w:rsidP="0075052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孔大鹏12金融</w:t>
            </w:r>
          </w:p>
        </w:tc>
        <w:tc>
          <w:tcPr>
            <w:tcW w:w="829" w:type="dxa"/>
            <w:tcBorders>
              <w:top w:val="outset" w:sz="6" w:space="0" w:color="auto"/>
              <w:left w:val="outset" w:sz="6" w:space="0" w:color="auto"/>
              <w:bottom w:val="outset" w:sz="6" w:space="0" w:color="auto"/>
              <w:right w:val="outset" w:sz="6" w:space="0" w:color="auto"/>
            </w:tcBorders>
          </w:tcPr>
          <w:p w:rsidR="00A14C0B" w:rsidRPr="006423FD"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6423FD"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6423FD"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A14C0B" w:rsidRDefault="00A14C0B" w:rsidP="00750527">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18811472027</w:t>
            </w:r>
          </w:p>
        </w:tc>
      </w:tr>
      <w:tr w:rsidR="00A14C0B" w:rsidRPr="00444BB3" w:rsidTr="00C77B63">
        <w:trPr>
          <w:trHeight w:val="756"/>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16</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庄旭煜</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郭垍</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北京市高校综合性体育馆定价合理性研究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杨呈宁12金融</w:t>
            </w:r>
          </w:p>
          <w:p w:rsidR="00A14C0B" w:rsidRPr="00444BB3" w:rsidRDefault="00A14C0B" w:rsidP="00CC64FE">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何娟12金融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B83E31">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18010077624</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17</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B624D1">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毛静静</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2C7C4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国家补助金对贫困大学生消费改善的效用分析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2C7C4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朱峻仪12会计</w:t>
            </w:r>
          </w:p>
          <w:p w:rsidR="00A14C0B" w:rsidRPr="006C2010" w:rsidRDefault="00A14C0B" w:rsidP="002C7C4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朱雨瑶12金融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18811472319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18</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王立斌</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587C">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罗楚亮</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C64FE">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代际差异视角下农民工择业动机的影响因素研究—基于多元logit模型的分析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CC64FE">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吕思琦12金融</w:t>
            </w:r>
          </w:p>
          <w:p w:rsidR="00A14C0B" w:rsidRPr="006C2010" w:rsidRDefault="00A14C0B" w:rsidP="00CC64FE">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杨康12国经</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18811472066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19</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李亚茹</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土地经营权抵押贷款的需求现状及相关因素的实证分析—以河南省一市两县为例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钟润桢12金融</w:t>
            </w:r>
          </w:p>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张鸿雁12金融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6C2010"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18811472049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王腾慧</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李翀</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0A2636" w:rsidRDefault="00A14C0B" w:rsidP="00E86287">
            <w:pPr>
              <w:rPr>
                <w:rFonts w:ascii="宋体" w:hAnsi="宋体" w:cs="宋体"/>
                <w:color w:val="000000"/>
                <w:sz w:val="22"/>
                <w:szCs w:val="22"/>
              </w:rPr>
            </w:pPr>
            <w:r>
              <w:rPr>
                <w:rFonts w:ascii="宋体" w:hAnsi="宋体" w:cs="宋体" w:hint="eastAsia"/>
                <w:color w:val="000000"/>
                <w:sz w:val="22"/>
                <w:szCs w:val="22"/>
              </w:rPr>
              <w:t>农村银行向农民专业合作社信贷现状调查及其影响因素分析—基于山东省农民专业合作社的实证研究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郝天天12金融</w:t>
            </w:r>
          </w:p>
          <w:p w:rsidR="00A14C0B" w:rsidRPr="008333EA"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曾志卿12金融</w:t>
            </w:r>
          </w:p>
        </w:tc>
        <w:tc>
          <w:tcPr>
            <w:tcW w:w="829" w:type="dxa"/>
            <w:tcBorders>
              <w:top w:val="outset" w:sz="6" w:space="0" w:color="auto"/>
              <w:left w:val="outset" w:sz="6" w:space="0" w:color="auto"/>
              <w:bottom w:val="outset" w:sz="6" w:space="0" w:color="auto"/>
              <w:right w:val="outset" w:sz="6" w:space="0" w:color="auto"/>
            </w:tcBorders>
          </w:tcPr>
          <w:p w:rsidR="00A14C0B" w:rsidRPr="008333EA"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8333EA"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8333EA"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18811472026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C37261">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21</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龙姿羽</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陈燕</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北京市大学生志愿者满意度与激励手段相关性研究—以北京市八所高校青年志愿者组织为例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柯晓莉12会计</w:t>
            </w:r>
          </w:p>
          <w:p w:rsidR="00A14C0B" w:rsidRPr="008333EA"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曹沥方12会计</w:t>
            </w:r>
          </w:p>
        </w:tc>
        <w:tc>
          <w:tcPr>
            <w:tcW w:w="829" w:type="dxa"/>
            <w:tcBorders>
              <w:top w:val="outset" w:sz="6" w:space="0" w:color="auto"/>
              <w:left w:val="outset" w:sz="6" w:space="0" w:color="auto"/>
              <w:bottom w:val="outset" w:sz="6" w:space="0" w:color="auto"/>
              <w:right w:val="outset" w:sz="6" w:space="0" w:color="auto"/>
            </w:tcBorders>
          </w:tcPr>
          <w:p w:rsidR="00A14C0B" w:rsidRPr="008333EA"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8333EA"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8333EA"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15652964202</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22</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唐曼芸</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孙川</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北京地铁定价研究—以北京地铁十号线为例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8333EA" w:rsidRDefault="00A14C0B" w:rsidP="00E86287">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郑李云12会计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18811472096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23</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脱钊慧</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王文周</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8628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基于扎根理论的科研创新团队失败研究—以国家科技进步特等奖为例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E8628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王子源12金融</w:t>
            </w:r>
          </w:p>
          <w:p w:rsidR="00A14C0B" w:rsidRPr="008333EA" w:rsidRDefault="00A14C0B" w:rsidP="00E86287">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洪雪峰12金融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2C7C4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18811472289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24</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闫文馨</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杨澄宇</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国内代购消费规模的影响因素探究—基于对北京大学生代购消费的调查结果</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6C68BF">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梁祖铭13金融</w:t>
            </w:r>
          </w:p>
          <w:p w:rsidR="00A14C0B" w:rsidRPr="000645B1" w:rsidRDefault="00A14C0B" w:rsidP="006C68BF">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何雨琦13金融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15606302109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25</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郭一鸣</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6C68BF">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“中国式”城镇化下进程农村家庭今年消费情况变化的研究—基于家庭消费情况的调查</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0645B1" w:rsidRDefault="00A14C0B" w:rsidP="006C68BF">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刘言13金融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6C68BF">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18813145815</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26</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钟卓越</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13金融</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胡松明</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E24D14">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移动互联网时代下便利店的变革发展研究—以顺丰嘿客店O2O模式为例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313638" w:rsidRDefault="00A14C0B" w:rsidP="00E24D14">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朱美静13金融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E24D14">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13439397695</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27</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薛童</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李由</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探究“免费下载”引发的中国流行音乐产业发展问题及解决之道</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潘丹13经济</w:t>
            </w:r>
          </w:p>
          <w:p w:rsidR="00A14C0B" w:rsidRPr="000645B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周思廷13会计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13391527036</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4F575C">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28</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王璐</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宋旭光</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北京地铁票价的比较研究和政策思考</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徐琪琦13经济</w:t>
            </w:r>
          </w:p>
          <w:p w:rsidR="00A14C0B" w:rsidRPr="000645B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刘尔卓13金融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18813053661</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29</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窦斌</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苏淞</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网络理财产品如何满足大学生理财需求</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翁淑虹13经济</w:t>
            </w:r>
          </w:p>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董绍姝13经济</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18501037887</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30</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林涵倩</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李实</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大学生学习成绩受家庭背景因素的影响程度分析—基于北京师范大学的实证研究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安然13会计</w:t>
            </w:r>
          </w:p>
          <w:p w:rsidR="00A14C0B" w:rsidRPr="004A5E6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娄洋13会计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18813145839</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31</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王雯静</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陆跃祥</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韩剧对我国女大学生消费行为的影响</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杜柯达13经济</w:t>
            </w:r>
          </w:p>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张艺菲13经济</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15600561815</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32</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叶梵宁</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孙志军</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家庭北京对高等教育入学机会获得的影响—基于北京四所高校通过自主招生的学生的家庭背景分析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吴浩男13工商</w:t>
            </w:r>
          </w:p>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张旭东13教育</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1275" w:type="dxa"/>
            <w:tcBorders>
              <w:top w:val="outset" w:sz="6" w:space="0" w:color="auto"/>
              <w:left w:val="outset" w:sz="6" w:space="0" w:color="auto"/>
              <w:bottom w:val="outset" w:sz="6" w:space="0" w:color="auto"/>
              <w:right w:val="outset" w:sz="6" w:space="0" w:color="auto"/>
            </w:tcBorders>
          </w:tcPr>
          <w:p w:rsidR="00A14C0B" w:rsidRPr="004A5E61"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15600690084</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33</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荣倩玉</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13经济</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沈越</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“垃圾围城”现象的产生原因及经济学解决办法—以北京地区为例</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商亮 13生物</w:t>
            </w:r>
          </w:p>
          <w:p w:rsidR="00A14C0B" w:rsidRPr="00313638"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郭荣磊13生物</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15600561898</w:t>
            </w:r>
          </w:p>
        </w:tc>
      </w:tr>
      <w:tr w:rsidR="00A14C0B" w:rsidRPr="00444BB3" w:rsidTr="002213FC">
        <w:trPr>
          <w:trHeight w:val="689"/>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6282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34</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翟安若</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autoSpaceDE w:val="0"/>
              <w:autoSpaceDN w:val="0"/>
              <w:adjustRightInd w:val="0"/>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pStyle w:val="Defaul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郭垍</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对网络平台各商家针对大学生群体宣传不同种类商品的侧重点的研究与分析—以北京市高校为调查群体</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autoSpaceDE w:val="0"/>
              <w:autoSpaceDN w:val="0"/>
              <w:adjustRightInd w:val="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韩家宝13工商</w:t>
            </w:r>
          </w:p>
          <w:p w:rsidR="00A14C0B" w:rsidRPr="000645B1" w:rsidRDefault="00A14C0B" w:rsidP="00D03803">
            <w:pPr>
              <w:autoSpaceDE w:val="0"/>
              <w:autoSpaceDN w:val="0"/>
              <w:adjustRightInd w:val="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汪一凡13会计</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0645B1"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13041210843</w:t>
            </w:r>
          </w:p>
        </w:tc>
      </w:tr>
      <w:tr w:rsidR="00A14C0B" w:rsidRPr="00444BB3" w:rsidTr="002213FC">
        <w:trPr>
          <w:trHeight w:val="827"/>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A4536D">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35</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刘家瑞</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吕兆德</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董事会群体决策对高管过度自信影响的研究—基于投资决策的分析</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石佳然13会计</w:t>
            </w:r>
          </w:p>
          <w:p w:rsidR="00A14C0B" w:rsidRPr="000645B1" w:rsidRDefault="00A14C0B" w:rsidP="00D03803">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要玥13金融</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13391526993</w:t>
            </w:r>
          </w:p>
        </w:tc>
      </w:tr>
      <w:tr w:rsidR="00A14C0B" w:rsidRPr="00444BB3" w:rsidTr="00C77B63">
        <w:trPr>
          <w:trHeight w:val="454"/>
          <w:jc w:val="center"/>
        </w:trPr>
        <w:tc>
          <w:tcPr>
            <w:tcW w:w="52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547DBB">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36</w:t>
            </w:r>
          </w:p>
        </w:tc>
        <w:tc>
          <w:tcPr>
            <w:tcW w:w="1036"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李霜</w:t>
            </w:r>
          </w:p>
        </w:tc>
        <w:tc>
          <w:tcPr>
            <w:tcW w:w="1171"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13会计</w:t>
            </w:r>
          </w:p>
        </w:tc>
        <w:tc>
          <w:tcPr>
            <w:tcW w:w="1248"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邢春冰</w:t>
            </w:r>
          </w:p>
        </w:tc>
        <w:tc>
          <w:tcPr>
            <w:tcW w:w="5355" w:type="dxa"/>
            <w:tcBorders>
              <w:top w:val="outset" w:sz="6" w:space="0" w:color="auto"/>
              <w:left w:val="outset" w:sz="6" w:space="0" w:color="auto"/>
              <w:bottom w:val="outset" w:sz="6" w:space="0" w:color="auto"/>
              <w:right w:val="outset" w:sz="6" w:space="0" w:color="auto"/>
            </w:tcBorders>
            <w:vAlign w:val="center"/>
          </w:tcPr>
          <w:p w:rsidR="00A14C0B" w:rsidRPr="00444BB3" w:rsidRDefault="00A14C0B" w:rsidP="00D03803">
            <w:pPr>
              <w:rPr>
                <w:rFonts w:asciiTheme="minorEastAsia" w:eastAsiaTheme="minorEastAsia" w:hAnsiTheme="minorEastAsia" w:cs="FangSong"/>
                <w:color w:val="000000" w:themeColor="text1"/>
                <w:kern w:val="0"/>
                <w:szCs w:val="21"/>
              </w:rPr>
            </w:pPr>
            <w:r>
              <w:rPr>
                <w:rFonts w:asciiTheme="minorEastAsia" w:eastAsiaTheme="minorEastAsia" w:hAnsiTheme="minorEastAsia" w:cs="FangSong" w:hint="eastAsia"/>
                <w:color w:val="000000" w:themeColor="text1"/>
                <w:kern w:val="0"/>
                <w:szCs w:val="21"/>
              </w:rPr>
              <w:t>中国农村内部的城乡二元结构：新生代农民工“啃老”问题研究</w:t>
            </w:r>
          </w:p>
        </w:tc>
        <w:tc>
          <w:tcPr>
            <w:tcW w:w="1701" w:type="dxa"/>
            <w:tcBorders>
              <w:top w:val="outset" w:sz="6" w:space="0" w:color="auto"/>
              <w:left w:val="outset" w:sz="6" w:space="0" w:color="auto"/>
              <w:bottom w:val="outset" w:sz="6" w:space="0" w:color="auto"/>
              <w:right w:val="outset" w:sz="6" w:space="0" w:color="auto"/>
            </w:tcBorders>
            <w:vAlign w:val="center"/>
          </w:tcPr>
          <w:p w:rsidR="00A14C0B" w:rsidRPr="006423FD" w:rsidRDefault="00A14C0B" w:rsidP="00D038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王辉12哲学</w:t>
            </w:r>
          </w:p>
        </w:tc>
        <w:tc>
          <w:tcPr>
            <w:tcW w:w="829"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0" w:type="dxa"/>
            <w:tcBorders>
              <w:top w:val="outset" w:sz="6" w:space="0" w:color="auto"/>
              <w:left w:val="outset" w:sz="6" w:space="0" w:color="auto"/>
              <w:bottom w:val="outset" w:sz="6" w:space="0" w:color="auto"/>
              <w:right w:val="outset" w:sz="6" w:space="0" w:color="auto"/>
            </w:tcBorders>
          </w:tcPr>
          <w:p w:rsidR="00A14C0B" w:rsidRPr="00444BB3" w:rsidRDefault="00A14C0B" w:rsidP="00373A5E">
            <w:pPr>
              <w:widowControl/>
              <w:spacing w:before="150"/>
              <w:jc w:val="center"/>
              <w:rPr>
                <w:rFonts w:asciiTheme="minorEastAsia" w:eastAsiaTheme="minorEastAsia" w:hAnsiTheme="minorEastAsia" w:cs="宋体"/>
                <w:color w:val="000000" w:themeColor="text1"/>
                <w:kern w:val="0"/>
                <w:szCs w:val="21"/>
              </w:rPr>
            </w:pPr>
          </w:p>
        </w:tc>
        <w:tc>
          <w:tcPr>
            <w:tcW w:w="851" w:type="dxa"/>
            <w:tcBorders>
              <w:top w:val="outset" w:sz="6" w:space="0" w:color="auto"/>
              <w:left w:val="outset" w:sz="6" w:space="0" w:color="auto"/>
              <w:bottom w:val="outset" w:sz="6" w:space="0" w:color="auto"/>
              <w:right w:val="outset" w:sz="6" w:space="0" w:color="auto"/>
            </w:tcBorders>
            <w:vAlign w:val="center"/>
          </w:tcPr>
          <w:p w:rsidR="00A14C0B" w:rsidRPr="00444BB3" w:rsidRDefault="00373A5E" w:rsidP="00373A5E">
            <w:pPr>
              <w:widowControl/>
              <w:spacing w:before="150"/>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w:t>
            </w:r>
          </w:p>
        </w:tc>
        <w:tc>
          <w:tcPr>
            <w:tcW w:w="1275" w:type="dxa"/>
            <w:tcBorders>
              <w:top w:val="outset" w:sz="6" w:space="0" w:color="auto"/>
              <w:left w:val="outset" w:sz="6" w:space="0" w:color="auto"/>
              <w:bottom w:val="outset" w:sz="6" w:space="0" w:color="auto"/>
              <w:right w:val="outset" w:sz="6" w:space="0" w:color="auto"/>
            </w:tcBorders>
          </w:tcPr>
          <w:p w:rsidR="00A14C0B" w:rsidRPr="00444BB3" w:rsidRDefault="00A14C0B" w:rsidP="00D03803">
            <w:pPr>
              <w:widowControl/>
              <w:spacing w:before="15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18813049216</w:t>
            </w:r>
          </w:p>
        </w:tc>
      </w:tr>
    </w:tbl>
    <w:p w:rsidR="009016FB" w:rsidRDefault="009016FB" w:rsidP="009016FB">
      <w:pPr>
        <w:rPr>
          <w:rFonts w:asciiTheme="minorEastAsia" w:eastAsiaTheme="minorEastAsia" w:hAnsiTheme="minorEastAsia"/>
          <w:color w:val="000000" w:themeColor="text1"/>
          <w:szCs w:val="21"/>
        </w:rPr>
      </w:pPr>
    </w:p>
    <w:p w:rsidR="00D12452" w:rsidRPr="009016FB" w:rsidRDefault="009016FB" w:rsidP="009016FB">
      <w:pPr>
        <w:rPr>
          <w:rFonts w:ascii="宋体" w:hAnsi="宋体"/>
          <w:sz w:val="32"/>
          <w:szCs w:val="32"/>
        </w:rPr>
      </w:pPr>
      <w:r w:rsidRPr="009016FB">
        <w:rPr>
          <w:rFonts w:ascii="宋体" w:hAnsi="宋体" w:hint="eastAsia"/>
          <w:sz w:val="32"/>
          <w:szCs w:val="32"/>
        </w:rPr>
        <w:t>评审</w:t>
      </w:r>
      <w:r w:rsidR="00C759B9">
        <w:rPr>
          <w:rFonts w:ascii="宋体" w:hAnsi="宋体" w:hint="eastAsia"/>
          <w:sz w:val="32"/>
          <w:szCs w:val="32"/>
        </w:rPr>
        <w:t>专家</w:t>
      </w:r>
      <w:r w:rsidRPr="009016FB">
        <w:rPr>
          <w:rFonts w:ascii="宋体" w:hAnsi="宋体" w:hint="eastAsia"/>
          <w:sz w:val="32"/>
          <w:szCs w:val="32"/>
        </w:rPr>
        <w:t>签字</w:t>
      </w:r>
      <w:r w:rsidR="00D12452" w:rsidRPr="009016FB">
        <w:rPr>
          <w:rFonts w:ascii="宋体" w:hAnsi="宋体" w:hint="eastAsia"/>
          <w:sz w:val="32"/>
          <w:szCs w:val="32"/>
        </w:rPr>
        <w:t>：</w:t>
      </w:r>
    </w:p>
    <w:p w:rsidR="00516CD1" w:rsidRDefault="00516CD1" w:rsidP="00516CD1">
      <w:pPr>
        <w:ind w:left="930" w:hangingChars="441" w:hanging="930"/>
        <w:rPr>
          <w:b/>
          <w:color w:val="FF0000"/>
        </w:rPr>
      </w:pPr>
    </w:p>
    <w:p w:rsidR="00D6587C" w:rsidRDefault="00D6587C" w:rsidP="00516CD1">
      <w:pPr>
        <w:ind w:left="930" w:hangingChars="441" w:hanging="930"/>
        <w:rPr>
          <w:b/>
          <w:color w:val="FF0000"/>
        </w:rPr>
      </w:pPr>
    </w:p>
    <w:p w:rsidR="00CA44EF" w:rsidRDefault="00516CD1" w:rsidP="00CA44EF">
      <w:pPr>
        <w:ind w:left="1240" w:hangingChars="441" w:hanging="1240"/>
        <w:rPr>
          <w:b/>
          <w:color w:val="FF0000"/>
          <w:sz w:val="28"/>
          <w:szCs w:val="28"/>
        </w:rPr>
      </w:pPr>
      <w:r w:rsidRPr="00CA44EF">
        <w:rPr>
          <w:rFonts w:hint="eastAsia"/>
          <w:b/>
          <w:color w:val="FF0000"/>
          <w:sz w:val="28"/>
          <w:szCs w:val="28"/>
        </w:rPr>
        <w:t>说明：</w:t>
      </w:r>
      <w:r w:rsidR="00CA44EF" w:rsidRPr="00CA44EF">
        <w:rPr>
          <w:rStyle w:val="a8"/>
          <w:rFonts w:ascii="Arial" w:hAnsi="Arial" w:cs="Arial" w:hint="eastAsia"/>
          <w:color w:val="FF0000"/>
          <w:sz w:val="28"/>
          <w:szCs w:val="28"/>
        </w:rPr>
        <w:t>答辩结束后，</w:t>
      </w:r>
      <w:r w:rsidR="00CA44EF" w:rsidRPr="00CA44EF">
        <w:rPr>
          <w:rFonts w:hint="eastAsia"/>
          <w:b/>
          <w:color w:val="FF0000"/>
          <w:sz w:val="28"/>
          <w:szCs w:val="28"/>
        </w:rPr>
        <w:t>根据答辩专家组提出的意见重新修改申请书。</w:t>
      </w:r>
      <w:r w:rsidR="00CA44EF" w:rsidRPr="00CA44EF">
        <w:rPr>
          <w:rStyle w:val="a8"/>
          <w:rFonts w:ascii="Arial" w:hAnsi="Arial" w:cs="Arial" w:hint="eastAsia"/>
          <w:color w:val="FF0000"/>
          <w:sz w:val="28"/>
          <w:szCs w:val="28"/>
        </w:rPr>
        <w:t>于</w:t>
      </w:r>
      <w:r w:rsidR="0018653C">
        <w:rPr>
          <w:rStyle w:val="a8"/>
          <w:rFonts w:ascii="Arial" w:hAnsi="Arial" w:cs="Arial" w:hint="eastAsia"/>
          <w:color w:val="FF0000"/>
          <w:sz w:val="28"/>
          <w:szCs w:val="28"/>
        </w:rPr>
        <w:t>24</w:t>
      </w:r>
      <w:r w:rsidR="00CA44EF" w:rsidRPr="00CA44EF">
        <w:rPr>
          <w:rStyle w:val="a8"/>
          <w:rFonts w:ascii="Arial" w:hAnsi="Arial" w:cs="Arial" w:hint="eastAsia"/>
          <w:color w:val="FF0000"/>
          <w:sz w:val="28"/>
          <w:szCs w:val="28"/>
        </w:rPr>
        <w:t>日下午</w:t>
      </w:r>
      <w:r w:rsidR="00CA44EF" w:rsidRPr="00CA44EF">
        <w:rPr>
          <w:rStyle w:val="a8"/>
          <w:rFonts w:ascii="Arial" w:hAnsi="Arial" w:cs="Arial" w:hint="eastAsia"/>
          <w:color w:val="FF0000"/>
          <w:sz w:val="28"/>
          <w:szCs w:val="28"/>
        </w:rPr>
        <w:t>17:00</w:t>
      </w:r>
      <w:r w:rsidR="00CA44EF" w:rsidRPr="00CA44EF">
        <w:rPr>
          <w:rStyle w:val="a8"/>
          <w:rFonts w:ascii="Arial" w:hAnsi="Arial" w:cs="Arial" w:hint="eastAsia"/>
          <w:color w:val="FF0000"/>
          <w:sz w:val="28"/>
          <w:szCs w:val="28"/>
        </w:rPr>
        <w:t>下班之前，</w:t>
      </w:r>
      <w:r w:rsidR="00CA44EF" w:rsidRPr="00CA44EF">
        <w:rPr>
          <w:rFonts w:hint="eastAsia"/>
          <w:b/>
          <w:color w:val="FF0000"/>
          <w:sz w:val="28"/>
          <w:szCs w:val="28"/>
        </w:rPr>
        <w:t>将新的申请书纸</w:t>
      </w:r>
    </w:p>
    <w:p w:rsidR="00516CD1" w:rsidRPr="00CA44EF" w:rsidRDefault="00CA44EF" w:rsidP="00CA44EF">
      <w:pPr>
        <w:ind w:leftChars="467" w:left="1237" w:hangingChars="91" w:hanging="256"/>
        <w:rPr>
          <w:b/>
          <w:color w:val="FF0000"/>
          <w:sz w:val="28"/>
          <w:szCs w:val="28"/>
        </w:rPr>
      </w:pPr>
      <w:r w:rsidRPr="00CA44EF">
        <w:rPr>
          <w:rFonts w:hint="eastAsia"/>
          <w:b/>
          <w:color w:val="FF0000"/>
          <w:sz w:val="28"/>
          <w:szCs w:val="28"/>
        </w:rPr>
        <w:t>质版一份（双面打印</w:t>
      </w:r>
      <w:r>
        <w:rPr>
          <w:rFonts w:hint="eastAsia"/>
          <w:b/>
          <w:color w:val="FF0000"/>
          <w:sz w:val="28"/>
          <w:szCs w:val="28"/>
        </w:rPr>
        <w:t>、必须有导师签字</w:t>
      </w:r>
      <w:r w:rsidRPr="00CA44EF">
        <w:rPr>
          <w:rFonts w:hint="eastAsia"/>
          <w:b/>
          <w:color w:val="FF0000"/>
          <w:sz w:val="28"/>
          <w:szCs w:val="28"/>
        </w:rPr>
        <w:t>）交到学院办公室</w:t>
      </w:r>
      <w:r w:rsidRPr="00CA44EF">
        <w:rPr>
          <w:rFonts w:hint="eastAsia"/>
          <w:b/>
          <w:color w:val="FF0000"/>
          <w:sz w:val="28"/>
          <w:szCs w:val="28"/>
        </w:rPr>
        <w:t>1616</w:t>
      </w:r>
      <w:r w:rsidRPr="00CA44EF">
        <w:rPr>
          <w:rFonts w:hint="eastAsia"/>
          <w:b/>
          <w:color w:val="FF0000"/>
          <w:sz w:val="28"/>
          <w:szCs w:val="28"/>
        </w:rPr>
        <w:t>；</w:t>
      </w:r>
      <w:r w:rsidRPr="00CA44EF">
        <w:rPr>
          <w:rFonts w:hint="eastAsia"/>
          <w:b/>
          <w:color w:val="00B0F0"/>
          <w:sz w:val="28"/>
          <w:szCs w:val="28"/>
        </w:rPr>
        <w:t>电子版的申请书</w:t>
      </w:r>
      <w:r w:rsidRPr="00CA44EF">
        <w:rPr>
          <w:rFonts w:hint="eastAsia"/>
          <w:b/>
          <w:color w:val="FF0000"/>
          <w:sz w:val="28"/>
          <w:szCs w:val="28"/>
        </w:rPr>
        <w:t>和</w:t>
      </w:r>
      <w:r w:rsidRPr="00CA44EF">
        <w:rPr>
          <w:rFonts w:hint="eastAsia"/>
          <w:b/>
          <w:color w:val="31849B" w:themeColor="accent5" w:themeShade="BF"/>
          <w:sz w:val="28"/>
          <w:szCs w:val="28"/>
        </w:rPr>
        <w:t>项目汇总表（必须填写）</w:t>
      </w:r>
      <w:hyperlink r:id="rId8" w:history="1">
        <w:r w:rsidRPr="00CA44EF">
          <w:rPr>
            <w:rStyle w:val="a7"/>
            <w:rFonts w:hint="eastAsia"/>
            <w:b/>
            <w:sz w:val="28"/>
            <w:szCs w:val="28"/>
          </w:rPr>
          <w:t>一并发到</w:t>
        </w:r>
        <w:r w:rsidRPr="00CA44EF">
          <w:rPr>
            <w:rStyle w:val="a7"/>
            <w:rFonts w:hint="eastAsia"/>
            <w:b/>
            <w:sz w:val="28"/>
            <w:szCs w:val="28"/>
          </w:rPr>
          <w:t>xuxing@bnu.edu.cn</w:t>
        </w:r>
      </w:hyperlink>
      <w:r w:rsidRPr="00CA44EF">
        <w:rPr>
          <w:rFonts w:hint="eastAsia"/>
          <w:b/>
          <w:color w:val="FF0000"/>
          <w:sz w:val="28"/>
          <w:szCs w:val="28"/>
        </w:rPr>
        <w:t>，邮件名称以主持人的名字命名，</w:t>
      </w:r>
      <w:r w:rsidR="00516CD1" w:rsidRPr="00CA44EF">
        <w:rPr>
          <w:rFonts w:hint="eastAsia"/>
          <w:b/>
          <w:color w:val="FF0000"/>
          <w:sz w:val="28"/>
          <w:szCs w:val="28"/>
        </w:rPr>
        <w:t>逾期未交视为放弃资格。</w:t>
      </w:r>
    </w:p>
    <w:p w:rsidR="00516CD1" w:rsidRPr="00CA44EF" w:rsidRDefault="00516CD1" w:rsidP="00E742D3">
      <w:pPr>
        <w:rPr>
          <w:rFonts w:ascii="宋体" w:hAnsi="宋体"/>
          <w:sz w:val="28"/>
          <w:szCs w:val="28"/>
        </w:rPr>
      </w:pPr>
    </w:p>
    <w:p w:rsidR="00CA44EF" w:rsidRPr="00CA44EF" w:rsidRDefault="00CA44EF">
      <w:pPr>
        <w:rPr>
          <w:rFonts w:ascii="宋体" w:hAnsi="宋体"/>
          <w:sz w:val="28"/>
          <w:szCs w:val="28"/>
        </w:rPr>
      </w:pPr>
    </w:p>
    <w:sectPr w:rsidR="00CA44EF" w:rsidRPr="00CA44EF" w:rsidSect="00905B9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3ED" w:rsidRDefault="008F63ED" w:rsidP="00E742D3">
      <w:r>
        <w:separator/>
      </w:r>
    </w:p>
  </w:endnote>
  <w:endnote w:type="continuationSeparator" w:id="1">
    <w:p w:rsidR="008F63ED" w:rsidRDefault="008F63ED" w:rsidP="00E74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FangSong">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3ED" w:rsidRDefault="008F63ED" w:rsidP="00E742D3">
      <w:r>
        <w:separator/>
      </w:r>
    </w:p>
  </w:footnote>
  <w:footnote w:type="continuationSeparator" w:id="1">
    <w:p w:rsidR="008F63ED" w:rsidRDefault="008F63ED" w:rsidP="00E74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C434B"/>
    <w:multiLevelType w:val="hybridMultilevel"/>
    <w:tmpl w:val="BCDA76B2"/>
    <w:lvl w:ilvl="0" w:tplc="6E2C0F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42D3"/>
    <w:rsid w:val="00013175"/>
    <w:rsid w:val="000158D7"/>
    <w:rsid w:val="0003029B"/>
    <w:rsid w:val="00043968"/>
    <w:rsid w:val="000565C0"/>
    <w:rsid w:val="0005714B"/>
    <w:rsid w:val="0006459F"/>
    <w:rsid w:val="000645B1"/>
    <w:rsid w:val="00085A26"/>
    <w:rsid w:val="000A00CF"/>
    <w:rsid w:val="000A2636"/>
    <w:rsid w:val="000B7E49"/>
    <w:rsid w:val="000C2163"/>
    <w:rsid w:val="000D73F8"/>
    <w:rsid w:val="000F139F"/>
    <w:rsid w:val="00100B9F"/>
    <w:rsid w:val="00107D86"/>
    <w:rsid w:val="00113B51"/>
    <w:rsid w:val="00133E21"/>
    <w:rsid w:val="00143987"/>
    <w:rsid w:val="00146745"/>
    <w:rsid w:val="00157D26"/>
    <w:rsid w:val="00163248"/>
    <w:rsid w:val="00165697"/>
    <w:rsid w:val="0016598F"/>
    <w:rsid w:val="001662C6"/>
    <w:rsid w:val="0016776C"/>
    <w:rsid w:val="0017127F"/>
    <w:rsid w:val="0018653C"/>
    <w:rsid w:val="0019275B"/>
    <w:rsid w:val="00195B9D"/>
    <w:rsid w:val="001B2C09"/>
    <w:rsid w:val="001E116F"/>
    <w:rsid w:val="0020574C"/>
    <w:rsid w:val="002113A7"/>
    <w:rsid w:val="002213FC"/>
    <w:rsid w:val="00224EAD"/>
    <w:rsid w:val="00226126"/>
    <w:rsid w:val="00232E42"/>
    <w:rsid w:val="00251939"/>
    <w:rsid w:val="002A4756"/>
    <w:rsid w:val="002B5281"/>
    <w:rsid w:val="002D4F39"/>
    <w:rsid w:val="00302FF9"/>
    <w:rsid w:val="00304C76"/>
    <w:rsid w:val="00313638"/>
    <w:rsid w:val="00322641"/>
    <w:rsid w:val="00326EBB"/>
    <w:rsid w:val="00335526"/>
    <w:rsid w:val="0035672F"/>
    <w:rsid w:val="00360C6E"/>
    <w:rsid w:val="00373A5E"/>
    <w:rsid w:val="00381764"/>
    <w:rsid w:val="00396EA5"/>
    <w:rsid w:val="003A1F0C"/>
    <w:rsid w:val="003A2778"/>
    <w:rsid w:val="003E58EB"/>
    <w:rsid w:val="003F3B29"/>
    <w:rsid w:val="004030C9"/>
    <w:rsid w:val="004376C2"/>
    <w:rsid w:val="00442AC9"/>
    <w:rsid w:val="00444BB3"/>
    <w:rsid w:val="00451E92"/>
    <w:rsid w:val="00461DA7"/>
    <w:rsid w:val="00483FE6"/>
    <w:rsid w:val="004919C7"/>
    <w:rsid w:val="00496CC6"/>
    <w:rsid w:val="004A0589"/>
    <w:rsid w:val="004A5E61"/>
    <w:rsid w:val="004C1F67"/>
    <w:rsid w:val="004E22E7"/>
    <w:rsid w:val="005031AB"/>
    <w:rsid w:val="00506E8E"/>
    <w:rsid w:val="00515853"/>
    <w:rsid w:val="00516CD1"/>
    <w:rsid w:val="00532287"/>
    <w:rsid w:val="00532B3B"/>
    <w:rsid w:val="005766C1"/>
    <w:rsid w:val="00580345"/>
    <w:rsid w:val="00587779"/>
    <w:rsid w:val="00596946"/>
    <w:rsid w:val="005A37FC"/>
    <w:rsid w:val="005A475A"/>
    <w:rsid w:val="005B28D0"/>
    <w:rsid w:val="005D70B7"/>
    <w:rsid w:val="005E2200"/>
    <w:rsid w:val="005E4134"/>
    <w:rsid w:val="005E688D"/>
    <w:rsid w:val="00622DA9"/>
    <w:rsid w:val="006423FD"/>
    <w:rsid w:val="006723EC"/>
    <w:rsid w:val="006B02A0"/>
    <w:rsid w:val="006C2010"/>
    <w:rsid w:val="006D3CE1"/>
    <w:rsid w:val="006D4108"/>
    <w:rsid w:val="006E0836"/>
    <w:rsid w:val="00703D69"/>
    <w:rsid w:val="00720564"/>
    <w:rsid w:val="00721B17"/>
    <w:rsid w:val="007307CF"/>
    <w:rsid w:val="00752594"/>
    <w:rsid w:val="00797F0F"/>
    <w:rsid w:val="007A5E77"/>
    <w:rsid w:val="007B1DED"/>
    <w:rsid w:val="007B56FD"/>
    <w:rsid w:val="007C0584"/>
    <w:rsid w:val="007D1213"/>
    <w:rsid w:val="008006A6"/>
    <w:rsid w:val="00804A06"/>
    <w:rsid w:val="00804C3F"/>
    <w:rsid w:val="00804CCD"/>
    <w:rsid w:val="008237A4"/>
    <w:rsid w:val="00823BBA"/>
    <w:rsid w:val="0083197F"/>
    <w:rsid w:val="008333EA"/>
    <w:rsid w:val="008338DF"/>
    <w:rsid w:val="00847F4E"/>
    <w:rsid w:val="008561F2"/>
    <w:rsid w:val="00857542"/>
    <w:rsid w:val="008779FD"/>
    <w:rsid w:val="0088522C"/>
    <w:rsid w:val="008D31BD"/>
    <w:rsid w:val="008E0EB7"/>
    <w:rsid w:val="008F63ED"/>
    <w:rsid w:val="009016FB"/>
    <w:rsid w:val="00902F07"/>
    <w:rsid w:val="00905B99"/>
    <w:rsid w:val="00910DDB"/>
    <w:rsid w:val="0091130E"/>
    <w:rsid w:val="00930C0D"/>
    <w:rsid w:val="009340E2"/>
    <w:rsid w:val="00962E2A"/>
    <w:rsid w:val="00993772"/>
    <w:rsid w:val="009A0B35"/>
    <w:rsid w:val="009A60F0"/>
    <w:rsid w:val="009C4CCE"/>
    <w:rsid w:val="009D5E84"/>
    <w:rsid w:val="009F073D"/>
    <w:rsid w:val="009F6C05"/>
    <w:rsid w:val="00A05A09"/>
    <w:rsid w:val="00A14C0B"/>
    <w:rsid w:val="00A4177A"/>
    <w:rsid w:val="00AB1F98"/>
    <w:rsid w:val="00AD39A4"/>
    <w:rsid w:val="00AD488F"/>
    <w:rsid w:val="00AE6C01"/>
    <w:rsid w:val="00AF7465"/>
    <w:rsid w:val="00B00529"/>
    <w:rsid w:val="00B11527"/>
    <w:rsid w:val="00B225AD"/>
    <w:rsid w:val="00B26613"/>
    <w:rsid w:val="00B5248A"/>
    <w:rsid w:val="00B624D1"/>
    <w:rsid w:val="00B64C9D"/>
    <w:rsid w:val="00B75BE3"/>
    <w:rsid w:val="00B8161D"/>
    <w:rsid w:val="00B8202F"/>
    <w:rsid w:val="00B9069A"/>
    <w:rsid w:val="00BA0CCE"/>
    <w:rsid w:val="00BA7E69"/>
    <w:rsid w:val="00BB0898"/>
    <w:rsid w:val="00BB368A"/>
    <w:rsid w:val="00BD3944"/>
    <w:rsid w:val="00BD4594"/>
    <w:rsid w:val="00BE35B5"/>
    <w:rsid w:val="00C0140D"/>
    <w:rsid w:val="00C0788F"/>
    <w:rsid w:val="00C11654"/>
    <w:rsid w:val="00C163E4"/>
    <w:rsid w:val="00C3481F"/>
    <w:rsid w:val="00C3576C"/>
    <w:rsid w:val="00C4672C"/>
    <w:rsid w:val="00C50E67"/>
    <w:rsid w:val="00C759B9"/>
    <w:rsid w:val="00C77B63"/>
    <w:rsid w:val="00C8717A"/>
    <w:rsid w:val="00CA44EF"/>
    <w:rsid w:val="00CA5E2F"/>
    <w:rsid w:val="00CB3AE8"/>
    <w:rsid w:val="00CB7985"/>
    <w:rsid w:val="00CC0A8A"/>
    <w:rsid w:val="00CC4BAF"/>
    <w:rsid w:val="00CD6517"/>
    <w:rsid w:val="00D12452"/>
    <w:rsid w:val="00D175F8"/>
    <w:rsid w:val="00D201FD"/>
    <w:rsid w:val="00D4310E"/>
    <w:rsid w:val="00D5707C"/>
    <w:rsid w:val="00D6587C"/>
    <w:rsid w:val="00D708D4"/>
    <w:rsid w:val="00D73EE2"/>
    <w:rsid w:val="00D804A6"/>
    <w:rsid w:val="00D80BC6"/>
    <w:rsid w:val="00DA100F"/>
    <w:rsid w:val="00DA243A"/>
    <w:rsid w:val="00DB29DD"/>
    <w:rsid w:val="00DC4659"/>
    <w:rsid w:val="00DF72CF"/>
    <w:rsid w:val="00E03000"/>
    <w:rsid w:val="00E20E23"/>
    <w:rsid w:val="00E35892"/>
    <w:rsid w:val="00E442F5"/>
    <w:rsid w:val="00E46D4B"/>
    <w:rsid w:val="00E5605B"/>
    <w:rsid w:val="00E5678E"/>
    <w:rsid w:val="00E67513"/>
    <w:rsid w:val="00E742D3"/>
    <w:rsid w:val="00EC5928"/>
    <w:rsid w:val="00ED336D"/>
    <w:rsid w:val="00ED7267"/>
    <w:rsid w:val="00F12222"/>
    <w:rsid w:val="00F16FCC"/>
    <w:rsid w:val="00F31907"/>
    <w:rsid w:val="00F56B56"/>
    <w:rsid w:val="00F57A9F"/>
    <w:rsid w:val="00FA1B36"/>
    <w:rsid w:val="00FB0E5E"/>
    <w:rsid w:val="00FC0D5C"/>
    <w:rsid w:val="00FD0AAE"/>
    <w:rsid w:val="00FD1AFC"/>
    <w:rsid w:val="00FE4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42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42D3"/>
    <w:rPr>
      <w:sz w:val="18"/>
      <w:szCs w:val="18"/>
    </w:rPr>
  </w:style>
  <w:style w:type="paragraph" w:styleId="a4">
    <w:name w:val="footer"/>
    <w:basedOn w:val="a"/>
    <w:link w:val="Char0"/>
    <w:uiPriority w:val="99"/>
    <w:semiHidden/>
    <w:unhideWhenUsed/>
    <w:rsid w:val="00E742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42D3"/>
    <w:rPr>
      <w:sz w:val="18"/>
      <w:szCs w:val="18"/>
    </w:rPr>
  </w:style>
  <w:style w:type="paragraph" w:styleId="a5">
    <w:name w:val="Date"/>
    <w:basedOn w:val="a"/>
    <w:next w:val="a"/>
    <w:link w:val="Char1"/>
    <w:uiPriority w:val="99"/>
    <w:semiHidden/>
    <w:unhideWhenUsed/>
    <w:rsid w:val="00D12452"/>
    <w:pPr>
      <w:ind w:leftChars="2500" w:left="100"/>
    </w:pPr>
  </w:style>
  <w:style w:type="character" w:customStyle="1" w:styleId="Char1">
    <w:name w:val="日期 Char"/>
    <w:basedOn w:val="a0"/>
    <w:link w:val="a5"/>
    <w:uiPriority w:val="99"/>
    <w:semiHidden/>
    <w:rsid w:val="00D12452"/>
    <w:rPr>
      <w:rFonts w:ascii="Times New Roman" w:eastAsia="宋体" w:hAnsi="Times New Roman" w:cs="Times New Roman"/>
      <w:szCs w:val="24"/>
    </w:rPr>
  </w:style>
  <w:style w:type="paragraph" w:customStyle="1" w:styleId="Default">
    <w:name w:val="Default"/>
    <w:rsid w:val="006E0836"/>
    <w:pPr>
      <w:widowControl w:val="0"/>
      <w:autoSpaceDE w:val="0"/>
      <w:autoSpaceDN w:val="0"/>
      <w:adjustRightInd w:val="0"/>
    </w:pPr>
    <w:rPr>
      <w:rFonts w:ascii="仿宋_GB2312" w:eastAsia="仿宋_GB2312" w:cs="仿宋_GB2312"/>
      <w:color w:val="000000"/>
      <w:kern w:val="0"/>
      <w:sz w:val="24"/>
      <w:szCs w:val="24"/>
    </w:rPr>
  </w:style>
  <w:style w:type="table" w:styleId="a6">
    <w:name w:val="Table Grid"/>
    <w:basedOn w:val="a1"/>
    <w:rsid w:val="00CD65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16CD1"/>
    <w:rPr>
      <w:color w:val="0000FF" w:themeColor="hyperlink"/>
      <w:u w:val="single"/>
    </w:rPr>
  </w:style>
  <w:style w:type="character" w:styleId="a8">
    <w:name w:val="Strong"/>
    <w:basedOn w:val="a0"/>
    <w:uiPriority w:val="22"/>
    <w:qFormat/>
    <w:rsid w:val="007C0584"/>
    <w:rPr>
      <w:b/>
      <w:bCs/>
    </w:rPr>
  </w:style>
  <w:style w:type="paragraph" w:styleId="a9">
    <w:name w:val="Balloon Text"/>
    <w:basedOn w:val="a"/>
    <w:link w:val="Char2"/>
    <w:uiPriority w:val="99"/>
    <w:semiHidden/>
    <w:unhideWhenUsed/>
    <w:rsid w:val="00165697"/>
    <w:rPr>
      <w:sz w:val="18"/>
      <w:szCs w:val="18"/>
    </w:rPr>
  </w:style>
  <w:style w:type="character" w:customStyle="1" w:styleId="Char2">
    <w:name w:val="批注框文本 Char"/>
    <w:basedOn w:val="a0"/>
    <w:link w:val="a9"/>
    <w:uiPriority w:val="99"/>
    <w:semiHidden/>
    <w:rsid w:val="00165697"/>
    <w:rPr>
      <w:rFonts w:ascii="Times New Roman" w:eastAsia="宋体" w:hAnsi="Times New Roman" w:cs="Times New Roman"/>
      <w:sz w:val="18"/>
      <w:szCs w:val="18"/>
    </w:rPr>
  </w:style>
  <w:style w:type="paragraph" w:styleId="aa">
    <w:name w:val="List Paragraph"/>
    <w:basedOn w:val="a"/>
    <w:uiPriority w:val="34"/>
    <w:qFormat/>
    <w:rsid w:val="00D804A6"/>
    <w:pPr>
      <w:ind w:firstLineChars="200" w:firstLine="420"/>
    </w:pPr>
  </w:style>
  <w:style w:type="character" w:styleId="ab">
    <w:name w:val="FollowedHyperlink"/>
    <w:basedOn w:val="a0"/>
    <w:uiPriority w:val="99"/>
    <w:semiHidden/>
    <w:unhideWhenUsed/>
    <w:rsid w:val="00CA44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8739065">
      <w:bodyDiv w:val="1"/>
      <w:marLeft w:val="0"/>
      <w:marRight w:val="0"/>
      <w:marTop w:val="0"/>
      <w:marBottom w:val="0"/>
      <w:divBdr>
        <w:top w:val="none" w:sz="0" w:space="0" w:color="auto"/>
        <w:left w:val="none" w:sz="0" w:space="0" w:color="auto"/>
        <w:bottom w:val="none" w:sz="0" w:space="0" w:color="auto"/>
        <w:right w:val="none" w:sz="0" w:space="0" w:color="auto"/>
      </w:divBdr>
    </w:div>
    <w:div w:id="1076367843">
      <w:bodyDiv w:val="1"/>
      <w:marLeft w:val="0"/>
      <w:marRight w:val="0"/>
      <w:marTop w:val="0"/>
      <w:marBottom w:val="0"/>
      <w:divBdr>
        <w:top w:val="none" w:sz="0" w:space="0" w:color="auto"/>
        <w:left w:val="none" w:sz="0" w:space="0" w:color="auto"/>
        <w:bottom w:val="none" w:sz="0" w:space="0" w:color="auto"/>
        <w:right w:val="none" w:sz="0" w:space="0" w:color="auto"/>
      </w:divBdr>
    </w:div>
    <w:div w:id="1167087568">
      <w:bodyDiv w:val="1"/>
      <w:marLeft w:val="0"/>
      <w:marRight w:val="0"/>
      <w:marTop w:val="0"/>
      <w:marBottom w:val="0"/>
      <w:divBdr>
        <w:top w:val="none" w:sz="0" w:space="0" w:color="auto"/>
        <w:left w:val="none" w:sz="0" w:space="0" w:color="auto"/>
        <w:bottom w:val="none" w:sz="0" w:space="0" w:color="auto"/>
        <w:right w:val="none" w:sz="0" w:space="0" w:color="auto"/>
      </w:divBdr>
    </w:div>
    <w:div w:id="1326978705">
      <w:bodyDiv w:val="1"/>
      <w:marLeft w:val="0"/>
      <w:marRight w:val="0"/>
      <w:marTop w:val="0"/>
      <w:marBottom w:val="0"/>
      <w:divBdr>
        <w:top w:val="none" w:sz="0" w:space="0" w:color="auto"/>
        <w:left w:val="none" w:sz="0" w:space="0" w:color="auto"/>
        <w:bottom w:val="none" w:sz="0" w:space="0" w:color="auto"/>
        <w:right w:val="none" w:sz="0" w:space="0" w:color="auto"/>
      </w:divBdr>
    </w:div>
    <w:div w:id="1692951299">
      <w:bodyDiv w:val="1"/>
      <w:marLeft w:val="0"/>
      <w:marRight w:val="0"/>
      <w:marTop w:val="0"/>
      <w:marBottom w:val="0"/>
      <w:divBdr>
        <w:top w:val="none" w:sz="0" w:space="0" w:color="auto"/>
        <w:left w:val="none" w:sz="0" w:space="0" w:color="auto"/>
        <w:bottom w:val="none" w:sz="0" w:space="0" w:color="auto"/>
        <w:right w:val="none" w:sz="0" w:space="0" w:color="auto"/>
      </w:divBdr>
    </w:div>
    <w:div w:id="19683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968;&#24182;&#21457;&#21040;&#37038;&#31665;xuxing@b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C3B8-DCD6-4E27-9ADC-902C4F31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4</Pages>
  <Words>445</Words>
  <Characters>2540</Characters>
  <Application>Microsoft Office Word</Application>
  <DocSecurity>0</DocSecurity>
  <Lines>21</Lines>
  <Paragraphs>5</Paragraphs>
  <ScaleCrop>false</ScaleCrop>
  <Company>Lenovo (Beijing) Limited</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112</cp:revision>
  <cp:lastPrinted>2014-06-16T00:51:00Z</cp:lastPrinted>
  <dcterms:created xsi:type="dcterms:W3CDTF">2011-12-19T01:41:00Z</dcterms:created>
  <dcterms:modified xsi:type="dcterms:W3CDTF">2014-06-23T09:11:00Z</dcterms:modified>
</cp:coreProperties>
</file>